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027F9E35" w14:textId="77777777" w:rsidTr="2485DC9C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672A665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A27D2A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0A37501D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5DAB6C7B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039F3B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2EB378F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6A05A80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CE90C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14:paraId="453F7B26" w14:textId="77777777" w:rsidTr="2485DC9C">
        <w:tc>
          <w:tcPr>
            <w:tcW w:w="4390" w:type="dxa"/>
            <w:shd w:val="clear" w:color="auto" w:fill="FFFF99"/>
          </w:tcPr>
          <w:p w14:paraId="492D1B53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14:paraId="6DD57466" w14:textId="77777777"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Give an overview of the project describing the main features of the project or product and the in</w:t>
            </w:r>
            <w:r>
              <w:rPr>
                <w:rFonts w:ascii="Arial" w:hAnsi="Arial" w:cs="Arial"/>
                <w:bCs/>
                <w:lang w:val="en-GB"/>
              </w:rPr>
              <w:t>novative features of the entry.</w:t>
            </w:r>
          </w:p>
        </w:tc>
        <w:tc>
          <w:tcPr>
            <w:tcW w:w="6170" w:type="dxa"/>
          </w:tcPr>
          <w:p w14:paraId="5A39BBE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1C8F396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74790E91" w14:textId="77777777" w:rsidTr="2485DC9C">
        <w:tc>
          <w:tcPr>
            <w:tcW w:w="4390" w:type="dxa"/>
            <w:shd w:val="clear" w:color="auto" w:fill="FFFF99"/>
          </w:tcPr>
          <w:p w14:paraId="42ED847A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14:paraId="2E547A44" w14:textId="2627D100"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>Describe where the entry can be found in use</w:t>
            </w:r>
            <w:r w:rsidR="00360CA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6170" w:type="dxa"/>
          </w:tcPr>
          <w:p w14:paraId="72A3D3E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D0B940D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62A1B532" w14:textId="77777777" w:rsidTr="2485DC9C">
        <w:tc>
          <w:tcPr>
            <w:tcW w:w="4390" w:type="dxa"/>
            <w:shd w:val="clear" w:color="auto" w:fill="FFFF99"/>
          </w:tcPr>
          <w:p w14:paraId="5DFB5DF1" w14:textId="77777777"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14:paraId="2D24D899" w14:textId="77777777" w:rsidR="00F35A71" w:rsidRPr="005D1420" w:rsidRDefault="00F35A71" w:rsidP="003E35CE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project go live, or the product reach the </w:t>
            </w:r>
            <w:proofErr w:type="gramStart"/>
            <w:r w:rsidRPr="005D1420">
              <w:rPr>
                <w:rFonts w:ascii="Arial" w:hAnsi="Arial" w:cs="Arial"/>
                <w:lang w:val="en-GB"/>
              </w:rPr>
              <w:t>market.</w:t>
            </w:r>
            <w:proofErr w:type="gramEnd"/>
            <w:r w:rsidRPr="005D142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170" w:type="dxa"/>
          </w:tcPr>
          <w:p w14:paraId="0E27B00A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0061E4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01ADD8BA" w14:textId="77777777" w:rsidTr="2485DC9C">
        <w:tc>
          <w:tcPr>
            <w:tcW w:w="4390" w:type="dxa"/>
            <w:shd w:val="clear" w:color="auto" w:fill="FFFF99"/>
          </w:tcPr>
          <w:p w14:paraId="25CD8202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Type:</w:t>
            </w:r>
          </w:p>
          <w:p w14:paraId="1261570C" w14:textId="59D8BD01"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What type of p</w:t>
            </w:r>
            <w:r w:rsidR="003E35CE">
              <w:rPr>
                <w:rFonts w:ascii="Arial" w:hAnsi="Arial" w:cs="Arial"/>
                <w:bCs/>
                <w:lang w:val="en-GB"/>
              </w:rPr>
              <w:t xml:space="preserve">roject/product is </w:t>
            </w:r>
            <w:proofErr w:type="gramStart"/>
            <w:r w:rsidR="003E35CE">
              <w:rPr>
                <w:rFonts w:ascii="Arial" w:hAnsi="Arial" w:cs="Arial"/>
                <w:bCs/>
                <w:lang w:val="en-GB"/>
              </w:rPr>
              <w:t>offered</w:t>
            </w:r>
            <w:r w:rsidRPr="005D1420">
              <w:rPr>
                <w:rFonts w:ascii="Arial" w:hAnsi="Arial" w:cs="Arial"/>
                <w:bCs/>
                <w:lang w:val="en-GB"/>
              </w:rPr>
              <w:t>:</w:t>
            </w:r>
            <w:proofErr w:type="gramEnd"/>
          </w:p>
          <w:p w14:paraId="3076922F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Construction</w:t>
            </w:r>
          </w:p>
          <w:p w14:paraId="074E9F7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Lighting</w:t>
            </w:r>
          </w:p>
          <w:p w14:paraId="7C4C715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Environmental control</w:t>
            </w:r>
          </w:p>
          <w:p w14:paraId="7058D05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Payment systems</w:t>
            </w:r>
          </w:p>
          <w:p w14:paraId="73F2580A" w14:textId="77777777" w:rsidR="00F35A71" w:rsidRPr="003E35CE" w:rsidRDefault="003E35CE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Information Technology</w:t>
            </w:r>
          </w:p>
          <w:p w14:paraId="25C085C7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14:paraId="44EAFD9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4D5A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13D86E00" w14:textId="77777777" w:rsidTr="2485DC9C">
        <w:tc>
          <w:tcPr>
            <w:tcW w:w="4390" w:type="dxa"/>
            <w:shd w:val="clear" w:color="auto" w:fill="FFFF99"/>
          </w:tcPr>
          <w:p w14:paraId="3761725C" w14:textId="77777777"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>s of the innovation, for whom?</w:t>
            </w:r>
          </w:p>
          <w:p w14:paraId="19AF4145" w14:textId="73514D7F" w:rsidR="00F35A71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2485DC9C">
              <w:rPr>
                <w:rFonts w:ascii="Arial" w:hAnsi="Arial" w:cs="Arial"/>
                <w:lang w:val="en-GB"/>
              </w:rPr>
              <w:t>Improved customer service</w:t>
            </w:r>
          </w:p>
          <w:p w14:paraId="44CDCEA9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Effective parking facility management</w:t>
            </w:r>
          </w:p>
          <w:p w14:paraId="79119544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Improved quality of urban space</w:t>
            </w:r>
          </w:p>
          <w:p w14:paraId="5A2943D6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Support Sustainable Urban Mobility Plan</w:t>
            </w:r>
          </w:p>
          <w:p w14:paraId="074FC210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Support urban economic development</w:t>
            </w:r>
          </w:p>
          <w:p w14:paraId="70F404B8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lastRenderedPageBreak/>
              <w:t>Effect on parking income</w:t>
            </w:r>
          </w:p>
          <w:p w14:paraId="34D9E850" w14:textId="77777777" w:rsidR="003E35CE" w:rsidRPr="00A03D17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Cost savings</w:t>
            </w:r>
          </w:p>
        </w:tc>
        <w:tc>
          <w:tcPr>
            <w:tcW w:w="6170" w:type="dxa"/>
          </w:tcPr>
          <w:p w14:paraId="3DEEC66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656B9AB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1C0E4970" w14:paraId="2B021039" w14:textId="77777777" w:rsidTr="2485DC9C">
        <w:tc>
          <w:tcPr>
            <w:tcW w:w="4390" w:type="dxa"/>
            <w:shd w:val="clear" w:color="auto" w:fill="FFFF99"/>
          </w:tcPr>
          <w:p w14:paraId="67B03CA2" w14:textId="30C6585C" w:rsidR="70225E0D" w:rsidRDefault="70225E0D" w:rsidP="00E90148">
            <w:pPr>
              <w:pStyle w:val="Listenabsatz"/>
              <w:ind w:left="0"/>
              <w:rPr>
                <w:rFonts w:ascii="Arial" w:eastAsia="Arial" w:hAnsi="Arial" w:cs="Arial"/>
                <w:b/>
                <w:bCs/>
                <w:lang w:val="en-GB"/>
              </w:rPr>
            </w:pPr>
            <w:r w:rsidRPr="1C0E4970">
              <w:rPr>
                <w:rFonts w:ascii="Arial" w:hAnsi="Arial" w:cs="Arial"/>
                <w:b/>
                <w:bCs/>
                <w:lang w:val="en-GB"/>
              </w:rPr>
              <w:t>Effects on city space</w:t>
            </w:r>
          </w:p>
          <w:p w14:paraId="05EA550E" w14:textId="24D9A09E" w:rsidR="70225E0D" w:rsidRDefault="70225E0D" w:rsidP="00AF7A7F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Is there an impact on reduction of pollution and congestion?</w:t>
            </w:r>
          </w:p>
          <w:p w14:paraId="138CF6A9" w14:textId="4438A141" w:rsidR="70225E0D" w:rsidRDefault="70225E0D" w:rsidP="00AF7A7F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7145223F">
              <w:rPr>
                <w:rFonts w:ascii="Arial" w:hAnsi="Arial" w:cs="Arial"/>
                <w:lang w:val="en-GB"/>
              </w:rPr>
              <w:t>What is the contribution to sustainable mobilit</w:t>
            </w:r>
            <w:r w:rsidR="00E90148">
              <w:rPr>
                <w:rFonts w:ascii="Arial" w:hAnsi="Arial" w:cs="Arial"/>
                <w:lang w:val="en-GB"/>
              </w:rPr>
              <w:t>y</w:t>
            </w:r>
            <w:r w:rsidR="7C958B67" w:rsidRPr="7145223F">
              <w:rPr>
                <w:rFonts w:ascii="Arial" w:hAnsi="Arial" w:cs="Arial"/>
                <w:lang w:val="en-GB"/>
              </w:rPr>
              <w:t>?</w:t>
            </w:r>
          </w:p>
          <w:p w14:paraId="241F6DF9" w14:textId="34B9590E" w:rsidR="70225E0D" w:rsidRDefault="70225E0D" w:rsidP="00AF7A7F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What is the impact on improved usage of public space?</w:t>
            </w:r>
          </w:p>
          <w:p w14:paraId="1E4DEA52" w14:textId="768E5974" w:rsidR="1C0E4970" w:rsidRDefault="70225E0D" w:rsidP="00AF7A7F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lang w:val="en-GB"/>
              </w:rPr>
            </w:pPr>
            <w:r w:rsidRPr="7145223F">
              <w:rPr>
                <w:rFonts w:ascii="Arial" w:hAnsi="Arial" w:cs="Arial"/>
                <w:lang w:val="en-GB"/>
              </w:rPr>
              <w:t xml:space="preserve">What is the contribution to make city </w:t>
            </w:r>
            <w:proofErr w:type="spellStart"/>
            <w:r w:rsidRPr="7145223F">
              <w:rPr>
                <w:rFonts w:ascii="Arial" w:hAnsi="Arial" w:cs="Arial"/>
                <w:lang w:val="en-GB"/>
              </w:rPr>
              <w:t>centers</w:t>
            </w:r>
            <w:proofErr w:type="spellEnd"/>
            <w:r w:rsidRPr="7145223F">
              <w:rPr>
                <w:rFonts w:ascii="Arial" w:hAnsi="Arial" w:cs="Arial"/>
                <w:lang w:val="en-GB"/>
              </w:rPr>
              <w:t xml:space="preserve"> more attractive?</w:t>
            </w:r>
          </w:p>
        </w:tc>
        <w:tc>
          <w:tcPr>
            <w:tcW w:w="6170" w:type="dxa"/>
          </w:tcPr>
          <w:p w14:paraId="51F95890" w14:textId="5B9F2AFE" w:rsidR="1C0E4970" w:rsidRDefault="1C0E4970" w:rsidP="1C0E49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875D56E" w14:textId="6F698F59" w:rsidR="1C0E4970" w:rsidRDefault="1C0E4970" w:rsidP="1C0E4970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1187199D" w14:textId="77777777" w:rsidTr="2485DC9C">
        <w:tc>
          <w:tcPr>
            <w:tcW w:w="4390" w:type="dxa"/>
            <w:shd w:val="clear" w:color="auto" w:fill="FFFF99"/>
          </w:tcPr>
          <w:p w14:paraId="2E74D359" w14:textId="071ED70A"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Cost/Benefit analysis</w:t>
            </w:r>
          </w:p>
          <w:p w14:paraId="7AB530FD" w14:textId="77777777"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14:paraId="45FB0818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49F31CB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43954244" w14:textId="77777777" w:rsidTr="2485DC9C">
        <w:tc>
          <w:tcPr>
            <w:tcW w:w="4390" w:type="dxa"/>
            <w:shd w:val="clear" w:color="auto" w:fill="FFFF99"/>
          </w:tcPr>
          <w:p w14:paraId="485E4ADA" w14:textId="77777777" w:rsidR="00F35A71" w:rsidRPr="00DC1F10" w:rsidRDefault="00F35A71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07581C24" w14:textId="77777777" w:rsidR="00F35A71" w:rsidRPr="00DC1F10" w:rsidRDefault="00F35A71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53128261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2486C0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501DEC" w:rsidRPr="002033E7" w14:paraId="087203BA" w14:textId="77777777" w:rsidTr="2485DC9C">
        <w:tc>
          <w:tcPr>
            <w:tcW w:w="4390" w:type="dxa"/>
            <w:shd w:val="clear" w:color="auto" w:fill="FFFF99"/>
          </w:tcPr>
          <w:p w14:paraId="372D4CE7" w14:textId="4A3DB8E1" w:rsidR="00501DEC" w:rsidRPr="00DC1F10" w:rsidRDefault="00501DEC" w:rsidP="00501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501DEC">
              <w:rPr>
                <w:rFonts w:ascii="Arial" w:hAnsi="Arial" w:cs="Arial"/>
                <w:lang w:val="en-GB"/>
              </w:rPr>
              <w:t>(</w:t>
            </w:r>
            <w:r w:rsidR="001F18DA">
              <w:rPr>
                <w:rFonts w:ascii="Arial" w:hAnsi="Arial" w:cs="Arial"/>
                <w:lang w:val="en-GB"/>
              </w:rPr>
              <w:t xml:space="preserve">Max. </w:t>
            </w:r>
            <w:r w:rsidRPr="00501DEC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4101652C" w14:textId="77777777"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9056E" w14:textId="77777777"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99C43A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803833">
      <w:headerReference w:type="default" r:id="rId10"/>
      <w:footerReference w:type="even" r:id="rId11"/>
      <w:footerReference w:type="defaul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117C" w14:textId="77777777" w:rsidR="00686239" w:rsidRDefault="00686239">
      <w:r>
        <w:separator/>
      </w:r>
    </w:p>
  </w:endnote>
  <w:endnote w:type="continuationSeparator" w:id="0">
    <w:p w14:paraId="0F978FEE" w14:textId="77777777" w:rsidR="00686239" w:rsidRDefault="0068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F51AF" w:rsidRDefault="00692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DBEF00" w14:textId="77777777"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7F51AF" w:rsidRDefault="00692876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501DEC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22A8" w14:textId="77777777" w:rsidR="00686239" w:rsidRDefault="00686239">
      <w:r>
        <w:separator/>
      </w:r>
    </w:p>
  </w:footnote>
  <w:footnote w:type="continuationSeparator" w:id="0">
    <w:p w14:paraId="690B369A" w14:textId="77777777" w:rsidR="00686239" w:rsidRDefault="0068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1C1E" w14:textId="47D7242F" w:rsidR="0065705A" w:rsidRDefault="2485DC9C" w:rsidP="2485DC9C">
    <w:pPr>
      <w:pStyle w:val="Kopfzeile"/>
      <w:rPr>
        <w:rFonts w:ascii="Arial" w:hAnsi="Arial" w:cs="Arial"/>
        <w:b/>
        <w:bCs/>
        <w:sz w:val="28"/>
        <w:szCs w:val="28"/>
      </w:rPr>
    </w:pPr>
    <w:r w:rsidRPr="2485DC9C">
      <w:rPr>
        <w:rFonts w:ascii="Arial" w:hAnsi="Arial" w:cs="Arial"/>
        <w:b/>
        <w:bCs/>
        <w:sz w:val="28"/>
        <w:szCs w:val="28"/>
      </w:rPr>
      <w:t xml:space="preserve">Assessment Form for </w:t>
    </w:r>
    <w:r w:rsidRPr="2485DC9C">
      <w:rPr>
        <w:rFonts w:ascii="Arial" w:hAnsi="Arial" w:cs="Arial"/>
        <w:b/>
        <w:bCs/>
        <w:sz w:val="28"/>
        <w:szCs w:val="28"/>
      </w:rPr>
      <w:t>the EPA Award 202</w:t>
    </w:r>
    <w:r w:rsidR="00E72ACD">
      <w:rPr>
        <w:rFonts w:ascii="Arial" w:hAnsi="Arial" w:cs="Arial"/>
        <w:b/>
        <w:bCs/>
        <w:sz w:val="28"/>
        <w:szCs w:val="28"/>
      </w:rPr>
      <w:t>2</w:t>
    </w:r>
    <w:r w:rsidRPr="2485DC9C">
      <w:rPr>
        <w:rFonts w:ascii="Arial" w:hAnsi="Arial" w:cs="Arial"/>
        <w:b/>
        <w:bCs/>
        <w:sz w:val="28"/>
        <w:szCs w:val="28"/>
      </w:rPr>
      <w:t xml:space="preserve"> – Category 4 - Innovative schemes in parking</w:t>
    </w:r>
  </w:p>
  <w:p w14:paraId="4054AC17" w14:textId="77777777"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EB529D0"/>
    <w:multiLevelType w:val="hybridMultilevel"/>
    <w:tmpl w:val="B8761B36"/>
    <w:lvl w:ilvl="0" w:tplc="4378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21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C7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0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00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43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A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2FD"/>
    <w:multiLevelType w:val="hybridMultilevel"/>
    <w:tmpl w:val="8E5836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0816B3"/>
    <w:rsid w:val="001233EC"/>
    <w:rsid w:val="001B1570"/>
    <w:rsid w:val="001F18DA"/>
    <w:rsid w:val="001F675B"/>
    <w:rsid w:val="002033E7"/>
    <w:rsid w:val="002A1CE7"/>
    <w:rsid w:val="002C1931"/>
    <w:rsid w:val="002F5152"/>
    <w:rsid w:val="00360CA3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757CA"/>
    <w:rsid w:val="004F49F0"/>
    <w:rsid w:val="00501DEC"/>
    <w:rsid w:val="0056680A"/>
    <w:rsid w:val="005C3B4B"/>
    <w:rsid w:val="006319D3"/>
    <w:rsid w:val="0065705A"/>
    <w:rsid w:val="00686239"/>
    <w:rsid w:val="00692876"/>
    <w:rsid w:val="00774892"/>
    <w:rsid w:val="00782CAD"/>
    <w:rsid w:val="007F51AF"/>
    <w:rsid w:val="00803833"/>
    <w:rsid w:val="00813DF8"/>
    <w:rsid w:val="008A15A3"/>
    <w:rsid w:val="008D263B"/>
    <w:rsid w:val="009421BC"/>
    <w:rsid w:val="0096733D"/>
    <w:rsid w:val="00983199"/>
    <w:rsid w:val="00A03D17"/>
    <w:rsid w:val="00AF7A7F"/>
    <w:rsid w:val="00BA1D7A"/>
    <w:rsid w:val="00BB132B"/>
    <w:rsid w:val="00BC194D"/>
    <w:rsid w:val="00C470C3"/>
    <w:rsid w:val="00CC0749"/>
    <w:rsid w:val="00CF0FEB"/>
    <w:rsid w:val="00D130EC"/>
    <w:rsid w:val="00E43D43"/>
    <w:rsid w:val="00E72ACD"/>
    <w:rsid w:val="00E7499A"/>
    <w:rsid w:val="00E90148"/>
    <w:rsid w:val="00EF53D6"/>
    <w:rsid w:val="00F35A71"/>
    <w:rsid w:val="00F55C16"/>
    <w:rsid w:val="00F735C7"/>
    <w:rsid w:val="00FD3A75"/>
    <w:rsid w:val="0746FC1C"/>
    <w:rsid w:val="1C0E4970"/>
    <w:rsid w:val="212CCDAC"/>
    <w:rsid w:val="2485DC9C"/>
    <w:rsid w:val="403C4582"/>
    <w:rsid w:val="4C22BFE9"/>
    <w:rsid w:val="4DA65D91"/>
    <w:rsid w:val="4DDAA1CD"/>
    <w:rsid w:val="66B209A6"/>
    <w:rsid w:val="66CB36BF"/>
    <w:rsid w:val="69E66531"/>
    <w:rsid w:val="6DDB07DF"/>
    <w:rsid w:val="70225E0D"/>
    <w:rsid w:val="7145223F"/>
    <w:rsid w:val="7C958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EC69E"/>
  <w15:docId w15:val="{7F52F3EA-46A2-405A-833B-E1327C4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833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803833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03833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03833"/>
    <w:rPr>
      <w:b/>
      <w:bCs/>
      <w:lang w:val="en-GB"/>
    </w:rPr>
  </w:style>
  <w:style w:type="paragraph" w:styleId="Kopfzeile">
    <w:name w:val="header"/>
    <w:basedOn w:val="Standard"/>
    <w:semiHidden/>
    <w:rsid w:val="00803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03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03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53395-9EF2-4E97-9DA0-97BA5C80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7A6C3-3CF8-4F71-8977-754096F87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1203A-F868-4F7D-B163-C46F6C0E1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Bundesverband Parken</cp:lastModifiedBy>
  <cp:revision>18</cp:revision>
  <cp:lastPrinted>2008-05-28T16:26:00Z</cp:lastPrinted>
  <dcterms:created xsi:type="dcterms:W3CDTF">2014-03-18T21:37:00Z</dcterms:created>
  <dcterms:modified xsi:type="dcterms:W3CDTF">2021-04-28T14:06:00Z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